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D3EF" w14:textId="320EFD60" w:rsidR="00F10D60" w:rsidRPr="00DF4D5F" w:rsidRDefault="00DF4D5F">
      <w:pPr>
        <w:rPr>
          <w:color w:val="575756"/>
          <w:sz w:val="40"/>
          <w:szCs w:val="40"/>
        </w:rPr>
      </w:pPr>
      <w:r w:rsidRPr="00DF4D5F">
        <w:rPr>
          <w:color w:val="575756"/>
          <w:sz w:val="40"/>
          <w:szCs w:val="40"/>
        </w:rPr>
        <w:t>Aanmelden nieuwe mest klant</w:t>
      </w:r>
    </w:p>
    <w:p w14:paraId="041B1575" w14:textId="6549C5D9" w:rsidR="00DF4D5F" w:rsidRPr="00DF4D5F" w:rsidRDefault="00DF4D5F">
      <w:pPr>
        <w:rPr>
          <w:b/>
          <w:bCs/>
          <w:color w:val="575756"/>
          <w:sz w:val="24"/>
          <w:szCs w:val="24"/>
        </w:rPr>
      </w:pPr>
      <w:r w:rsidRPr="00DF4D5F">
        <w:rPr>
          <w:b/>
          <w:bCs/>
          <w:color w:val="575756"/>
          <w:sz w:val="24"/>
          <w:szCs w:val="24"/>
        </w:rPr>
        <w:t>Datum:</w:t>
      </w:r>
      <w:r>
        <w:rPr>
          <w:b/>
          <w:bCs/>
          <w:color w:val="575756"/>
          <w:sz w:val="24"/>
          <w:szCs w:val="24"/>
        </w:rPr>
        <w:t xml:space="preserve"> 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106"/>
        <w:gridCol w:w="1134"/>
        <w:gridCol w:w="4253"/>
      </w:tblGrid>
      <w:tr w:rsidR="00DF4D5F" w:rsidRPr="00DF4D5F" w14:paraId="2B4D34AC" w14:textId="77777777" w:rsidTr="00173658">
        <w:trPr>
          <w:trHeight w:val="385"/>
        </w:trPr>
        <w:tc>
          <w:tcPr>
            <w:tcW w:w="9493" w:type="dxa"/>
            <w:gridSpan w:val="3"/>
            <w:tcBorders>
              <w:bottom w:val="thinThickSmallGap" w:sz="24" w:space="0" w:color="auto"/>
            </w:tcBorders>
          </w:tcPr>
          <w:p w14:paraId="207B0A77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Analyse NPK in het kader van de mestwetgeving AP05 en AP06</w:t>
            </w:r>
          </w:p>
        </w:tc>
      </w:tr>
      <w:tr w:rsidR="00DF4D5F" w:rsidRPr="00DF4D5F" w14:paraId="5DE1241A" w14:textId="77777777" w:rsidTr="00173658">
        <w:trPr>
          <w:trHeight w:val="265"/>
        </w:trPr>
        <w:tc>
          <w:tcPr>
            <w:tcW w:w="41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23A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Bedrijfsnaam</w:t>
            </w:r>
          </w:p>
        </w:tc>
        <w:tc>
          <w:tcPr>
            <w:tcW w:w="538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B971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6526825A" w14:textId="77777777" w:rsidTr="00173658">
        <w:trPr>
          <w:trHeight w:val="2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2E39F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Adres + huisnummer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0D00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38462531" w14:textId="77777777" w:rsidTr="00173658">
        <w:trPr>
          <w:trHeight w:val="342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03B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Postcode + woonplaats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2BD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3BC3ED69" w14:textId="77777777" w:rsidTr="00173658">
        <w:trPr>
          <w:trHeight w:val="342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C0B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Website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4AA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01C80FC6" w14:textId="77777777" w:rsidTr="00173658">
        <w:trPr>
          <w:trHeight w:val="342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B6B4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proofErr w:type="spellStart"/>
            <w:r w:rsidRPr="00DF4D5F">
              <w:rPr>
                <w:color w:val="575756"/>
                <w:sz w:val="24"/>
                <w:szCs w:val="24"/>
              </w:rPr>
              <w:t>BTW-nummer</w:t>
            </w:r>
            <w:proofErr w:type="spellEnd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4E7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1DF94CF4" w14:textId="77777777" w:rsidTr="00173658">
        <w:trPr>
          <w:trHeight w:val="215"/>
        </w:trPr>
        <w:tc>
          <w:tcPr>
            <w:tcW w:w="4106" w:type="dxa"/>
            <w:tcBorders>
              <w:top w:val="single" w:sz="4" w:space="0" w:color="auto"/>
            </w:tcBorders>
          </w:tcPr>
          <w:p w14:paraId="7311C7D6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KvK nummer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</w:tcPr>
          <w:p w14:paraId="0C2C63B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7A4173BA" w14:textId="77777777" w:rsidTr="00173658">
        <w:trPr>
          <w:trHeight w:val="291"/>
        </w:trPr>
        <w:tc>
          <w:tcPr>
            <w:tcW w:w="4106" w:type="dxa"/>
          </w:tcPr>
          <w:p w14:paraId="0009E35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RVO-relatienummer</w:t>
            </w:r>
          </w:p>
        </w:tc>
        <w:tc>
          <w:tcPr>
            <w:tcW w:w="5387" w:type="dxa"/>
            <w:gridSpan w:val="2"/>
          </w:tcPr>
          <w:p w14:paraId="16634B03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444DA01A" w14:textId="77777777" w:rsidTr="00173658">
        <w:trPr>
          <w:trHeight w:val="226"/>
        </w:trPr>
        <w:tc>
          <w:tcPr>
            <w:tcW w:w="4106" w:type="dxa"/>
          </w:tcPr>
          <w:p w14:paraId="3C019290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Mailadres correspondentie</w:t>
            </w:r>
          </w:p>
        </w:tc>
        <w:tc>
          <w:tcPr>
            <w:tcW w:w="5387" w:type="dxa"/>
            <w:gridSpan w:val="2"/>
          </w:tcPr>
          <w:p w14:paraId="2360669F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03C93B59" w14:textId="77777777" w:rsidTr="00173658">
        <w:trPr>
          <w:trHeight w:val="287"/>
        </w:trPr>
        <w:tc>
          <w:tcPr>
            <w:tcW w:w="4106" w:type="dxa"/>
          </w:tcPr>
          <w:p w14:paraId="7103E414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Mailadres analyserapporten</w:t>
            </w:r>
          </w:p>
        </w:tc>
        <w:tc>
          <w:tcPr>
            <w:tcW w:w="5387" w:type="dxa"/>
            <w:gridSpan w:val="2"/>
          </w:tcPr>
          <w:p w14:paraId="3D51BCEA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42B2A201" w14:textId="77777777" w:rsidTr="00173658">
        <w:trPr>
          <w:trHeight w:val="222"/>
        </w:trPr>
        <w:tc>
          <w:tcPr>
            <w:tcW w:w="4106" w:type="dxa"/>
          </w:tcPr>
          <w:p w14:paraId="59F66CBE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Mailadres facturen</w:t>
            </w:r>
          </w:p>
        </w:tc>
        <w:tc>
          <w:tcPr>
            <w:tcW w:w="5387" w:type="dxa"/>
            <w:gridSpan w:val="2"/>
          </w:tcPr>
          <w:p w14:paraId="5DB6A3B1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4AA3BCB4" w14:textId="77777777" w:rsidTr="00173658">
        <w:trPr>
          <w:trHeight w:val="297"/>
        </w:trPr>
        <w:tc>
          <w:tcPr>
            <w:tcW w:w="4106" w:type="dxa"/>
          </w:tcPr>
          <w:p w14:paraId="59FDDEFF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Adres monsters ophalen (Als afwijkend)</w:t>
            </w:r>
          </w:p>
        </w:tc>
        <w:tc>
          <w:tcPr>
            <w:tcW w:w="5387" w:type="dxa"/>
            <w:gridSpan w:val="2"/>
          </w:tcPr>
          <w:p w14:paraId="7B60C64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4C67F169" w14:textId="77777777" w:rsidTr="00173658">
        <w:trPr>
          <w:trHeight w:val="342"/>
        </w:trPr>
        <w:tc>
          <w:tcPr>
            <w:tcW w:w="4106" w:type="dxa"/>
            <w:vMerge w:val="restart"/>
          </w:tcPr>
          <w:p w14:paraId="068B2BAC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Contactpersoon (1)</w:t>
            </w:r>
          </w:p>
          <w:p w14:paraId="241716A4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24CC4B0D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Naam:</w:t>
            </w:r>
          </w:p>
        </w:tc>
      </w:tr>
      <w:tr w:rsidR="00DF4D5F" w:rsidRPr="00DF4D5F" w14:paraId="65E49EA5" w14:textId="77777777" w:rsidTr="00173658">
        <w:trPr>
          <w:trHeight w:val="342"/>
        </w:trPr>
        <w:tc>
          <w:tcPr>
            <w:tcW w:w="4106" w:type="dxa"/>
            <w:vMerge/>
          </w:tcPr>
          <w:p w14:paraId="4AA5321E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3E80951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Tel.nr:</w:t>
            </w:r>
          </w:p>
        </w:tc>
      </w:tr>
      <w:tr w:rsidR="00DF4D5F" w:rsidRPr="00DF4D5F" w14:paraId="3DABD20E" w14:textId="77777777" w:rsidTr="00173658">
        <w:trPr>
          <w:trHeight w:val="342"/>
        </w:trPr>
        <w:tc>
          <w:tcPr>
            <w:tcW w:w="4106" w:type="dxa"/>
            <w:vMerge w:val="restart"/>
          </w:tcPr>
          <w:p w14:paraId="0EA7137C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Contactpersoon (2)</w:t>
            </w:r>
          </w:p>
          <w:p w14:paraId="3AA332F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21E7336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Naam:</w:t>
            </w:r>
          </w:p>
        </w:tc>
      </w:tr>
      <w:tr w:rsidR="00DF4D5F" w:rsidRPr="00DF4D5F" w14:paraId="52C961C1" w14:textId="77777777" w:rsidTr="00173658">
        <w:trPr>
          <w:trHeight w:val="342"/>
        </w:trPr>
        <w:tc>
          <w:tcPr>
            <w:tcW w:w="4106" w:type="dxa"/>
            <w:vMerge/>
            <w:tcBorders>
              <w:bottom w:val="single" w:sz="4" w:space="0" w:color="auto"/>
            </w:tcBorders>
          </w:tcPr>
          <w:p w14:paraId="03A6428C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1C53B813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Tel.nr:</w:t>
            </w:r>
          </w:p>
        </w:tc>
      </w:tr>
      <w:tr w:rsidR="00DF4D5F" w:rsidRPr="00DF4D5F" w14:paraId="1F0C0266" w14:textId="77777777" w:rsidTr="00173658">
        <w:trPr>
          <w:trHeight w:val="423"/>
        </w:trPr>
        <w:tc>
          <w:tcPr>
            <w:tcW w:w="4106" w:type="dxa"/>
            <w:tcBorders>
              <w:left w:val="nil"/>
              <w:right w:val="nil"/>
            </w:tcBorders>
          </w:tcPr>
          <w:p w14:paraId="0FA3DEA0" w14:textId="77777777" w:rsidR="00DF4D5F" w:rsidRDefault="00DF4D5F" w:rsidP="00173658">
            <w:pPr>
              <w:rPr>
                <w:b/>
                <w:color w:val="575756"/>
                <w:sz w:val="24"/>
                <w:szCs w:val="24"/>
              </w:rPr>
            </w:pPr>
          </w:p>
          <w:p w14:paraId="12B81371" w14:textId="5A37FA03" w:rsidR="00DF4D5F" w:rsidRPr="00DF4D5F" w:rsidRDefault="00DF4D5F" w:rsidP="00173658">
            <w:pPr>
              <w:rPr>
                <w:b/>
                <w:color w:val="575756"/>
                <w:sz w:val="24"/>
                <w:szCs w:val="24"/>
              </w:rPr>
            </w:pPr>
            <w:r>
              <w:rPr>
                <w:b/>
                <w:color w:val="575756"/>
                <w:sz w:val="24"/>
                <w:szCs w:val="24"/>
              </w:rPr>
              <w:t>Analysegegevens</w:t>
            </w:r>
          </w:p>
        </w:tc>
        <w:tc>
          <w:tcPr>
            <w:tcW w:w="5387" w:type="dxa"/>
            <w:gridSpan w:val="2"/>
            <w:tcBorders>
              <w:left w:val="nil"/>
              <w:right w:val="nil"/>
            </w:tcBorders>
          </w:tcPr>
          <w:p w14:paraId="3ACE7FDD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3B6A5282" w14:textId="77777777" w:rsidTr="00173658">
        <w:trPr>
          <w:trHeight w:val="415"/>
        </w:trPr>
        <w:tc>
          <w:tcPr>
            <w:tcW w:w="4106" w:type="dxa"/>
          </w:tcPr>
          <w:p w14:paraId="2AC4D6FA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Aantal verwachte vrachten/jaar</w:t>
            </w:r>
          </w:p>
        </w:tc>
        <w:tc>
          <w:tcPr>
            <w:tcW w:w="5387" w:type="dxa"/>
            <w:gridSpan w:val="2"/>
          </w:tcPr>
          <w:p w14:paraId="5C77F914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Drijfmest:</w:t>
            </w:r>
          </w:p>
          <w:p w14:paraId="019B6051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Vaste mest:</w:t>
            </w:r>
          </w:p>
          <w:p w14:paraId="40CAB40E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  <w:u w:val="single"/>
              </w:rPr>
            </w:pPr>
            <w:r w:rsidRPr="00DF4D5F">
              <w:rPr>
                <w:color w:val="575756"/>
                <w:sz w:val="24"/>
                <w:szCs w:val="24"/>
              </w:rPr>
              <w:t>Concentraat:</w:t>
            </w:r>
          </w:p>
        </w:tc>
      </w:tr>
      <w:tr w:rsidR="00DF4D5F" w:rsidRPr="00DF4D5F" w14:paraId="6D90306E" w14:textId="77777777" w:rsidTr="00173658">
        <w:trPr>
          <w:trHeight w:val="408"/>
        </w:trPr>
        <w:tc>
          <w:tcPr>
            <w:tcW w:w="4106" w:type="dxa"/>
          </w:tcPr>
          <w:p w14:paraId="78EC06DC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Aantal verwachte analyses/jaar</w:t>
            </w:r>
          </w:p>
        </w:tc>
        <w:tc>
          <w:tcPr>
            <w:tcW w:w="5387" w:type="dxa"/>
            <w:gridSpan w:val="2"/>
          </w:tcPr>
          <w:p w14:paraId="11D02A9F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Drijfmest:</w:t>
            </w:r>
          </w:p>
          <w:p w14:paraId="79FFE39C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Vaste mest:</w:t>
            </w:r>
          </w:p>
          <w:p w14:paraId="68CBCD4F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  <w:u w:val="single"/>
              </w:rPr>
            </w:pPr>
            <w:r w:rsidRPr="00DF4D5F">
              <w:rPr>
                <w:color w:val="575756"/>
                <w:sz w:val="24"/>
                <w:szCs w:val="24"/>
              </w:rPr>
              <w:t>Concentraat:</w:t>
            </w:r>
          </w:p>
        </w:tc>
      </w:tr>
      <w:tr w:rsidR="00DF4D5F" w:rsidRPr="00DF4D5F" w14:paraId="7EA26DB0" w14:textId="77777777" w:rsidTr="00173658">
        <w:trPr>
          <w:trHeight w:val="287"/>
        </w:trPr>
        <w:tc>
          <w:tcPr>
            <w:tcW w:w="4106" w:type="dxa"/>
          </w:tcPr>
          <w:p w14:paraId="4F9ED8E8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Aantal bemonsteringen AP06/jaar</w:t>
            </w:r>
          </w:p>
        </w:tc>
        <w:tc>
          <w:tcPr>
            <w:tcW w:w="5387" w:type="dxa"/>
            <w:gridSpan w:val="2"/>
          </w:tcPr>
          <w:p w14:paraId="1BF41A5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</w:tr>
      <w:tr w:rsidR="00DF4D5F" w:rsidRPr="00DF4D5F" w14:paraId="5612D38A" w14:textId="77777777" w:rsidTr="00173658">
        <w:trPr>
          <w:trHeight w:val="222"/>
        </w:trPr>
        <w:tc>
          <w:tcPr>
            <w:tcW w:w="4106" w:type="dxa"/>
          </w:tcPr>
          <w:p w14:paraId="3856F817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Zakken of potten</w:t>
            </w:r>
          </w:p>
        </w:tc>
        <w:tc>
          <w:tcPr>
            <w:tcW w:w="5387" w:type="dxa"/>
            <w:gridSpan w:val="2"/>
          </w:tcPr>
          <w:p w14:paraId="7B786DA2" w14:textId="77777777" w:rsidR="00DF4D5F" w:rsidRPr="00DF4D5F" w:rsidRDefault="00DF4D5F" w:rsidP="00DF4D5F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Zakken  /  Potten</w:t>
            </w:r>
          </w:p>
        </w:tc>
      </w:tr>
      <w:tr w:rsidR="00DF4D5F" w:rsidRPr="00DF4D5F" w14:paraId="062E0498" w14:textId="77777777" w:rsidTr="00173658">
        <w:trPr>
          <w:trHeight w:val="425"/>
        </w:trPr>
        <w:tc>
          <w:tcPr>
            <w:tcW w:w="4106" w:type="dxa"/>
          </w:tcPr>
          <w:p w14:paraId="2B4A405B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Digitale aanlevering</w:t>
            </w:r>
          </w:p>
        </w:tc>
        <w:tc>
          <w:tcPr>
            <w:tcW w:w="1134" w:type="dxa"/>
          </w:tcPr>
          <w:p w14:paraId="5A93BA20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 xml:space="preserve">Ja / Nee  </w:t>
            </w:r>
          </w:p>
        </w:tc>
        <w:tc>
          <w:tcPr>
            <w:tcW w:w="4253" w:type="dxa"/>
          </w:tcPr>
          <w:p w14:paraId="70583A0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Softwarepakket:</w:t>
            </w:r>
          </w:p>
          <w:p w14:paraId="03B65D8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(</w:t>
            </w:r>
            <w:proofErr w:type="spellStart"/>
            <w:r w:rsidRPr="00DF4D5F">
              <w:rPr>
                <w:color w:val="575756"/>
                <w:sz w:val="24"/>
                <w:szCs w:val="24"/>
              </w:rPr>
              <w:t>VDMadmin</w:t>
            </w:r>
            <w:proofErr w:type="spellEnd"/>
            <w:r w:rsidRPr="00DF4D5F">
              <w:rPr>
                <w:color w:val="575756"/>
                <w:sz w:val="24"/>
                <w:szCs w:val="24"/>
              </w:rPr>
              <w:t xml:space="preserve"> / </w:t>
            </w:r>
            <w:proofErr w:type="spellStart"/>
            <w:r w:rsidRPr="00DF4D5F">
              <w:rPr>
                <w:color w:val="575756"/>
                <w:sz w:val="24"/>
                <w:szCs w:val="24"/>
              </w:rPr>
              <w:t>Rovecom</w:t>
            </w:r>
            <w:proofErr w:type="spellEnd"/>
            <w:r w:rsidRPr="00DF4D5F">
              <w:rPr>
                <w:color w:val="575756"/>
                <w:sz w:val="24"/>
                <w:szCs w:val="24"/>
              </w:rPr>
              <w:t xml:space="preserve"> / </w:t>
            </w:r>
            <w:proofErr w:type="spellStart"/>
            <w:r w:rsidRPr="00DF4D5F">
              <w:rPr>
                <w:color w:val="575756"/>
                <w:sz w:val="24"/>
                <w:szCs w:val="24"/>
              </w:rPr>
              <w:t>AgroIT</w:t>
            </w:r>
            <w:proofErr w:type="spellEnd"/>
            <w:r w:rsidRPr="00DF4D5F">
              <w:rPr>
                <w:color w:val="575756"/>
                <w:sz w:val="24"/>
                <w:szCs w:val="24"/>
              </w:rPr>
              <w:t xml:space="preserve"> / Transportplan)</w:t>
            </w:r>
          </w:p>
        </w:tc>
      </w:tr>
      <w:tr w:rsidR="00DF4D5F" w:rsidRPr="00DF4D5F" w14:paraId="2F3994FE" w14:textId="77777777" w:rsidTr="00173658">
        <w:trPr>
          <w:trHeight w:val="291"/>
        </w:trPr>
        <w:tc>
          <w:tcPr>
            <w:tcW w:w="4106" w:type="dxa"/>
          </w:tcPr>
          <w:p w14:paraId="2E72EFD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Automatische incasso</w:t>
            </w:r>
          </w:p>
        </w:tc>
        <w:tc>
          <w:tcPr>
            <w:tcW w:w="5387" w:type="dxa"/>
            <w:gridSpan w:val="2"/>
          </w:tcPr>
          <w:p w14:paraId="0A671266" w14:textId="77777777" w:rsidR="00DF4D5F" w:rsidRPr="00DF4D5F" w:rsidRDefault="00DF4D5F" w:rsidP="00DF4D5F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Ja / Nee</w:t>
            </w:r>
          </w:p>
        </w:tc>
      </w:tr>
      <w:tr w:rsidR="00DF4D5F" w:rsidRPr="00DF4D5F" w14:paraId="63A2ECD6" w14:textId="77777777" w:rsidTr="00173658">
        <w:trPr>
          <w:trHeight w:val="1052"/>
        </w:trPr>
        <w:tc>
          <w:tcPr>
            <w:tcW w:w="4106" w:type="dxa"/>
          </w:tcPr>
          <w:p w14:paraId="4F15A81E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  <w:r w:rsidRPr="00DF4D5F">
              <w:rPr>
                <w:color w:val="575756"/>
                <w:sz w:val="24"/>
                <w:szCs w:val="24"/>
              </w:rPr>
              <w:t>Overige opmerkingen:</w:t>
            </w:r>
          </w:p>
          <w:p w14:paraId="0CDF6A8E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  <w:p w14:paraId="72079363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  <w:p w14:paraId="27AE39F2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14:paraId="61F1D1DA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  <w:p w14:paraId="150C8957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  <w:p w14:paraId="1CFD8CB9" w14:textId="77777777" w:rsidR="00DF4D5F" w:rsidRPr="00DF4D5F" w:rsidRDefault="00DF4D5F" w:rsidP="00173658">
            <w:pPr>
              <w:rPr>
                <w:color w:val="575756"/>
                <w:sz w:val="24"/>
                <w:szCs w:val="24"/>
              </w:rPr>
            </w:pPr>
          </w:p>
          <w:p w14:paraId="460C5EF0" w14:textId="77777777" w:rsidR="00DF4D5F" w:rsidRPr="00DF4D5F" w:rsidRDefault="00DF4D5F" w:rsidP="00173658">
            <w:pPr>
              <w:jc w:val="right"/>
              <w:rPr>
                <w:color w:val="575756"/>
                <w:sz w:val="24"/>
                <w:szCs w:val="24"/>
              </w:rPr>
            </w:pPr>
          </w:p>
        </w:tc>
      </w:tr>
    </w:tbl>
    <w:p w14:paraId="324B443D" w14:textId="608962F4" w:rsidR="00DF4D5F" w:rsidRDefault="00DF4D5F"/>
    <w:sectPr w:rsidR="00DF4D5F" w:rsidSect="00DF4D5F">
      <w:headerReference w:type="default" r:id="rId9"/>
      <w:pgSz w:w="11906" w:h="16838"/>
      <w:pgMar w:top="2269" w:right="1417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6397" w14:textId="77777777" w:rsidR="00D8600B" w:rsidRDefault="00D8600B" w:rsidP="00F81D68">
      <w:pPr>
        <w:spacing w:after="0" w:line="240" w:lineRule="auto"/>
      </w:pPr>
      <w:r>
        <w:separator/>
      </w:r>
    </w:p>
  </w:endnote>
  <w:endnote w:type="continuationSeparator" w:id="0">
    <w:p w14:paraId="6B266B43" w14:textId="77777777" w:rsidR="00D8600B" w:rsidRDefault="00D8600B" w:rsidP="00F8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71CD" w14:textId="77777777" w:rsidR="00D8600B" w:rsidRDefault="00D8600B" w:rsidP="00F81D68">
      <w:pPr>
        <w:spacing w:after="0" w:line="240" w:lineRule="auto"/>
      </w:pPr>
      <w:r>
        <w:separator/>
      </w:r>
    </w:p>
  </w:footnote>
  <w:footnote w:type="continuationSeparator" w:id="0">
    <w:p w14:paraId="0D28E1A1" w14:textId="77777777" w:rsidR="00D8600B" w:rsidRDefault="00D8600B" w:rsidP="00F8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33E6" w14:textId="77777777" w:rsidR="00F81D68" w:rsidRDefault="00F81D6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574EA" wp14:editId="7E5426FA">
          <wp:simplePos x="0" y="0"/>
          <wp:positionH relativeFrom="column">
            <wp:posOffset>-881696</wp:posOffset>
          </wp:positionH>
          <wp:positionV relativeFrom="paragraph">
            <wp:posOffset>15240</wp:posOffset>
          </wp:positionV>
          <wp:extent cx="7548585" cy="10677596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Afbeelding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585" cy="1067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68"/>
    <w:rsid w:val="007A03AC"/>
    <w:rsid w:val="00B32036"/>
    <w:rsid w:val="00B66EDF"/>
    <w:rsid w:val="00D8600B"/>
    <w:rsid w:val="00DF4D5F"/>
    <w:rsid w:val="00EF13AC"/>
    <w:rsid w:val="00F10D60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7D3FC"/>
  <w15:chartTrackingRefBased/>
  <w15:docId w15:val="{226A0A17-27E1-40CE-A631-009465A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1D68"/>
  </w:style>
  <w:style w:type="paragraph" w:styleId="Voettekst">
    <w:name w:val="footer"/>
    <w:basedOn w:val="Standaard"/>
    <w:link w:val="VoettekstChar"/>
    <w:uiPriority w:val="99"/>
    <w:unhideWhenUsed/>
    <w:rsid w:val="00F8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1D68"/>
  </w:style>
  <w:style w:type="table" w:styleId="Tabelraster">
    <w:name w:val="Table Grid"/>
    <w:basedOn w:val="Standaardtabel"/>
    <w:uiPriority w:val="39"/>
    <w:rsid w:val="00DF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404306B22FC409BA008EEE8B4D614" ma:contentTypeVersion="9" ma:contentTypeDescription="Een nieuw document maken." ma:contentTypeScope="" ma:versionID="768117ee07542010e936942f140f1497">
  <xsd:schema xmlns:xsd="http://www.w3.org/2001/XMLSchema" xmlns:xs="http://www.w3.org/2001/XMLSchema" xmlns:p="http://schemas.microsoft.com/office/2006/metadata/properties" xmlns:ns2="e8635539-96cc-4268-a500-1fc6cd9a9d2f" targetNamespace="http://schemas.microsoft.com/office/2006/metadata/properties" ma:root="true" ma:fieldsID="ef1751cc717d64a384105012c04956ad" ns2:_="">
    <xsd:import namespace="e8635539-96cc-4268-a500-1fc6cd9a9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35539-96cc-4268-a500-1fc6cd9a9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6BA5D-EEF1-4B12-B455-F7131E93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35539-96cc-4268-a500-1fc6cd9a9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A4A0D-26DD-4D20-96EB-3FE0B53E0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B5DD0-4581-4A15-AE80-13E0F4AD97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Heldoorn</dc:creator>
  <cp:keywords/>
  <dc:description/>
  <cp:lastModifiedBy>Aukje Kanters</cp:lastModifiedBy>
  <cp:revision>2</cp:revision>
  <dcterms:created xsi:type="dcterms:W3CDTF">2022-05-19T13:58:00Z</dcterms:created>
  <dcterms:modified xsi:type="dcterms:W3CDTF">2022-05-19T13:58:00Z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0x010100D2E404306B22FC409BA008EEE8B4D614</vt:lpwstr>
  </property>
  <property fmtid="{D5CDD505-2E9C-101B-9397-08002B2CF9AE}" pid="3" name="Order">
    <vt:r8>100</vt:r8>
  </property>
</Properties>
</file>